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C2D4" w14:textId="0D499F2D" w:rsidR="003B4AC8" w:rsidRDefault="003B4AC8" w:rsidP="00316529">
      <w:pPr>
        <w:spacing w:after="0" w:line="276" w:lineRule="auto"/>
      </w:pPr>
      <w:bookmarkStart w:id="0" w:name="_Hlk20936234"/>
      <w:r>
        <w:t>INFORMACJA PRASOWA</w:t>
      </w:r>
    </w:p>
    <w:p w14:paraId="5C6C3DD0" w14:textId="77777777" w:rsidR="003723B7" w:rsidRDefault="003723B7" w:rsidP="00316529">
      <w:pPr>
        <w:spacing w:after="0" w:line="276" w:lineRule="auto"/>
        <w:rPr>
          <w:b/>
        </w:rPr>
      </w:pPr>
    </w:p>
    <w:bookmarkEnd w:id="0"/>
    <w:p w14:paraId="7B887176" w14:textId="4FF54B35" w:rsidR="00D20A14" w:rsidRDefault="00002DE1" w:rsidP="002B1525">
      <w:pPr>
        <w:spacing w:before="120" w:after="0" w:line="276" w:lineRule="auto"/>
        <w:jc w:val="center"/>
        <w:rPr>
          <w:b/>
          <w:sz w:val="28"/>
          <w:szCs w:val="28"/>
        </w:rPr>
      </w:pPr>
      <w:r w:rsidRPr="002B1525">
        <w:rPr>
          <w:b/>
          <w:sz w:val="28"/>
          <w:szCs w:val="28"/>
        </w:rPr>
        <w:t>MISBHV kolejny rok z tytułem „Przyjaciela UNICEF”</w:t>
      </w:r>
    </w:p>
    <w:p w14:paraId="7635911A" w14:textId="77777777" w:rsidR="00D20A14" w:rsidRPr="00D928DA" w:rsidRDefault="00D20A14" w:rsidP="00002DE1">
      <w:pPr>
        <w:spacing w:before="120" w:after="0" w:line="276" w:lineRule="auto"/>
        <w:jc w:val="center"/>
        <w:rPr>
          <w:b/>
          <w:sz w:val="28"/>
          <w:szCs w:val="28"/>
        </w:rPr>
      </w:pPr>
    </w:p>
    <w:p w14:paraId="4858480F" w14:textId="1BF26E3F" w:rsidR="00D928DA" w:rsidRPr="00D928DA" w:rsidRDefault="00BB5D18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Warszawa, </w:t>
      </w:r>
      <w:r w:rsidR="00D20A14">
        <w:rPr>
          <w:bCs/>
          <w:sz w:val="24"/>
          <w:szCs w:val="24"/>
        </w:rPr>
        <w:t>2</w:t>
      </w:r>
      <w:r w:rsidR="00403B39">
        <w:rPr>
          <w:bCs/>
          <w:sz w:val="24"/>
          <w:szCs w:val="24"/>
        </w:rPr>
        <w:t>2</w:t>
      </w:r>
      <w:r w:rsidR="00D20A14">
        <w:rPr>
          <w:bCs/>
          <w:sz w:val="24"/>
          <w:szCs w:val="24"/>
        </w:rPr>
        <w:t xml:space="preserve"> grudnia 2021 r.</w:t>
      </w:r>
    </w:p>
    <w:p w14:paraId="7779EDFC" w14:textId="6D57BE64" w:rsidR="00D928DA" w:rsidRPr="00D928DA" w:rsidRDefault="00D928DA" w:rsidP="008F1A4B">
      <w:pPr>
        <w:spacing w:before="120" w:after="0" w:line="276" w:lineRule="auto"/>
        <w:rPr>
          <w:bCs/>
          <w:sz w:val="24"/>
          <w:szCs w:val="24"/>
        </w:rPr>
      </w:pPr>
    </w:p>
    <w:p w14:paraId="7570D034" w14:textId="29B756DE" w:rsidR="00E235AE" w:rsidRDefault="00F86050" w:rsidP="008F1A4B">
      <w:pPr>
        <w:spacing w:before="120" w:after="0" w:line="276" w:lineRule="auto"/>
        <w:rPr>
          <w:b/>
          <w:sz w:val="24"/>
          <w:szCs w:val="24"/>
        </w:rPr>
      </w:pPr>
      <w:r w:rsidRPr="00F86050">
        <w:rPr>
          <w:b/>
          <w:sz w:val="24"/>
          <w:szCs w:val="24"/>
        </w:rPr>
        <w:t xml:space="preserve">Polska marka </w:t>
      </w:r>
      <w:r w:rsidR="00BB5D34">
        <w:rPr>
          <w:b/>
          <w:sz w:val="24"/>
          <w:szCs w:val="24"/>
        </w:rPr>
        <w:t xml:space="preserve">modowa </w:t>
      </w:r>
      <w:r w:rsidRPr="00F86050">
        <w:rPr>
          <w:b/>
          <w:sz w:val="24"/>
          <w:szCs w:val="24"/>
        </w:rPr>
        <w:t xml:space="preserve">MISBHV </w:t>
      </w:r>
      <w:r w:rsidR="00535C44">
        <w:rPr>
          <w:b/>
          <w:sz w:val="24"/>
          <w:szCs w:val="24"/>
        </w:rPr>
        <w:t xml:space="preserve">kontynuuje udział w programie </w:t>
      </w:r>
      <w:r w:rsidR="00E235AE">
        <w:rPr>
          <w:b/>
          <w:sz w:val="24"/>
          <w:szCs w:val="24"/>
        </w:rPr>
        <w:t xml:space="preserve">„Przyjaciel UNICEF”. </w:t>
      </w:r>
      <w:r w:rsidR="00535C44">
        <w:rPr>
          <w:b/>
          <w:sz w:val="24"/>
          <w:szCs w:val="24"/>
        </w:rPr>
        <w:t>Firma przekaże UNICEF Polska środki finansowe, dzięki którym organizacja będzie mogła kontynuować swoją misję pomocy dzieciom na świecie.</w:t>
      </w:r>
    </w:p>
    <w:p w14:paraId="38E6E945" w14:textId="31A23E0E" w:rsidR="00535C44" w:rsidRDefault="00535C44" w:rsidP="008F1A4B">
      <w:pPr>
        <w:spacing w:before="120" w:after="0" w:line="276" w:lineRule="auto"/>
        <w:rPr>
          <w:bCs/>
          <w:sz w:val="24"/>
          <w:szCs w:val="24"/>
        </w:rPr>
      </w:pPr>
    </w:p>
    <w:p w14:paraId="4EE6B82D" w14:textId="7F1BE35D" w:rsidR="009725C6" w:rsidRDefault="009725C6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Firma </w:t>
      </w:r>
      <w:r w:rsidR="00535C44">
        <w:rPr>
          <w:bCs/>
          <w:sz w:val="24"/>
          <w:szCs w:val="24"/>
        </w:rPr>
        <w:t xml:space="preserve">MISBHV </w:t>
      </w:r>
      <w:r>
        <w:rPr>
          <w:bCs/>
          <w:sz w:val="24"/>
          <w:szCs w:val="24"/>
        </w:rPr>
        <w:t xml:space="preserve">po raz pierwszy dołączyła do „Przyjaciół UNICEF” w grudniu 2020 r. Od tego czasu marka mocno wspiera działania UNICEF. </w:t>
      </w:r>
      <w:r w:rsidR="009F3979" w:rsidRPr="009F3979">
        <w:rPr>
          <w:bCs/>
          <w:sz w:val="24"/>
          <w:szCs w:val="24"/>
        </w:rPr>
        <w:t xml:space="preserve">Dzięki środkom finansowym pozyskanym od naszych partnerów biznesowych, między innymi od firmy MISBHV, zostały wsparte programy edukacyjne, wodno-sanitarne (WASH), jak również program leczenia ciężkiego ostrego niedożywienia u dzieci. </w:t>
      </w:r>
      <w:r w:rsidR="00DD7A8F">
        <w:rPr>
          <w:bCs/>
          <w:sz w:val="24"/>
          <w:szCs w:val="24"/>
        </w:rPr>
        <w:t>Teraz, ponownie łącząc siły, wsparcie dotrze do jeszcze większej liczby najmłodszych.</w:t>
      </w:r>
    </w:p>
    <w:p w14:paraId="054DB39A" w14:textId="54207E5D" w:rsidR="00DD7A8F" w:rsidRDefault="002E7C96" w:rsidP="008F1A4B">
      <w:pPr>
        <w:spacing w:before="120" w:after="0" w:line="276" w:lineRule="auto"/>
        <w:rPr>
          <w:bCs/>
          <w:i/>
          <w:iCs/>
          <w:sz w:val="24"/>
          <w:szCs w:val="24"/>
        </w:rPr>
      </w:pPr>
      <w:r w:rsidRPr="009F3979">
        <w:rPr>
          <w:bCs/>
          <w:i/>
          <w:iCs/>
          <w:sz w:val="24"/>
          <w:szCs w:val="24"/>
        </w:rPr>
        <w:t xml:space="preserve">Kontynuacja współpracy z nami to sygnał, że działania z zakresu społecznej odpowiedzialności biznesu na stałe wpisały się w </w:t>
      </w:r>
      <w:r w:rsidR="002C5183" w:rsidRPr="009F3979">
        <w:rPr>
          <w:bCs/>
          <w:i/>
          <w:iCs/>
          <w:sz w:val="24"/>
          <w:szCs w:val="24"/>
        </w:rPr>
        <w:t>działalność firmy MISBHV. To także przykład dobrych relacji partnerskich z organizacją pomocową</w:t>
      </w:r>
      <w:r w:rsidR="009F3979">
        <w:rPr>
          <w:bCs/>
          <w:sz w:val="24"/>
          <w:szCs w:val="24"/>
        </w:rPr>
        <w:t xml:space="preserve">, </w:t>
      </w:r>
      <w:r w:rsidR="002F7F4D">
        <w:rPr>
          <w:bCs/>
          <w:sz w:val="24"/>
          <w:szCs w:val="24"/>
        </w:rPr>
        <w:t>powiedziała Renata Bem, Zastępca Dyrektora Generalnego UNICEF Polska.</w:t>
      </w:r>
      <w:r w:rsidR="00DD7A8F">
        <w:rPr>
          <w:bCs/>
          <w:i/>
          <w:iCs/>
          <w:sz w:val="24"/>
          <w:szCs w:val="24"/>
        </w:rPr>
        <w:t xml:space="preserve">  </w:t>
      </w:r>
    </w:p>
    <w:p w14:paraId="1F24805F" w14:textId="2AA2EAB8" w:rsidR="009E2E62" w:rsidRDefault="002F7F4D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Oprócz </w:t>
      </w:r>
      <w:r w:rsidR="008313F2">
        <w:rPr>
          <w:bCs/>
          <w:sz w:val="24"/>
          <w:szCs w:val="24"/>
        </w:rPr>
        <w:t xml:space="preserve">środków finansowych przekazanych </w:t>
      </w:r>
      <w:r>
        <w:rPr>
          <w:bCs/>
          <w:sz w:val="24"/>
          <w:szCs w:val="24"/>
        </w:rPr>
        <w:t xml:space="preserve">w ramach programu „Przyjaciel UNICEF”, </w:t>
      </w:r>
      <w:r w:rsidR="008313F2">
        <w:rPr>
          <w:bCs/>
          <w:sz w:val="24"/>
          <w:szCs w:val="24"/>
        </w:rPr>
        <w:t xml:space="preserve">firma </w:t>
      </w:r>
      <w:r>
        <w:rPr>
          <w:bCs/>
          <w:sz w:val="24"/>
          <w:szCs w:val="24"/>
        </w:rPr>
        <w:t xml:space="preserve">MISBHV </w:t>
      </w:r>
      <w:r w:rsidR="008313F2">
        <w:rPr>
          <w:bCs/>
          <w:sz w:val="24"/>
          <w:szCs w:val="24"/>
        </w:rPr>
        <w:t xml:space="preserve">– dzięki wsparciu swoich klientów – wzięła także udział w akcji UNICEF Polska „Prezenty bez Pudła”. MISBHV przekazało fundusze na zakup </w:t>
      </w:r>
      <w:r w:rsidR="002B1525">
        <w:rPr>
          <w:bCs/>
          <w:sz w:val="24"/>
          <w:szCs w:val="24"/>
        </w:rPr>
        <w:t xml:space="preserve">trzydziestu apteczek pierwszej pomocy, szesnastu zestawów do walki z niedożywieniem oraz </w:t>
      </w:r>
      <w:r w:rsidR="008313F2">
        <w:rPr>
          <w:bCs/>
          <w:sz w:val="24"/>
          <w:szCs w:val="24"/>
        </w:rPr>
        <w:t>siedmiu „szkół w pudełku”</w:t>
      </w:r>
      <w:r w:rsidR="00EE7814">
        <w:rPr>
          <w:bCs/>
          <w:sz w:val="24"/>
          <w:szCs w:val="24"/>
        </w:rPr>
        <w:t xml:space="preserve">, </w:t>
      </w:r>
      <w:r w:rsidR="002B1525">
        <w:rPr>
          <w:bCs/>
          <w:sz w:val="24"/>
          <w:szCs w:val="24"/>
        </w:rPr>
        <w:t>z których skorzysta nawet 280 uczniów.</w:t>
      </w:r>
      <w:r w:rsidR="009E2E62">
        <w:rPr>
          <w:bCs/>
          <w:sz w:val="24"/>
          <w:szCs w:val="24"/>
        </w:rPr>
        <w:t xml:space="preserve"> T</w:t>
      </w:r>
      <w:r w:rsidR="005E6BB2">
        <w:rPr>
          <w:bCs/>
          <w:sz w:val="24"/>
          <w:szCs w:val="24"/>
        </w:rPr>
        <w:t>o</w:t>
      </w:r>
      <w:r w:rsidR="009E2E62">
        <w:rPr>
          <w:bCs/>
          <w:sz w:val="24"/>
          <w:szCs w:val="24"/>
        </w:rPr>
        <w:t xml:space="preserve"> realna</w:t>
      </w:r>
      <w:r w:rsidR="00337838">
        <w:rPr>
          <w:bCs/>
          <w:sz w:val="24"/>
          <w:szCs w:val="24"/>
        </w:rPr>
        <w:t xml:space="preserve"> pomoc, która </w:t>
      </w:r>
      <w:r w:rsidR="009E2E62">
        <w:rPr>
          <w:bCs/>
          <w:sz w:val="24"/>
          <w:szCs w:val="24"/>
        </w:rPr>
        <w:t xml:space="preserve">da </w:t>
      </w:r>
      <w:r w:rsidR="002B1525">
        <w:rPr>
          <w:bCs/>
          <w:sz w:val="24"/>
          <w:szCs w:val="24"/>
        </w:rPr>
        <w:t xml:space="preserve">najmłodszym </w:t>
      </w:r>
      <w:r w:rsidR="009E2E62">
        <w:rPr>
          <w:bCs/>
          <w:sz w:val="24"/>
          <w:szCs w:val="24"/>
        </w:rPr>
        <w:t>szansę na lepszą przyszłość.</w:t>
      </w:r>
    </w:p>
    <w:p w14:paraId="5A027EF7" w14:textId="07B2BA9E" w:rsidR="004657EA" w:rsidRDefault="009E2E62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UNICEF </w:t>
      </w:r>
      <w:r w:rsidR="00337838">
        <w:rPr>
          <w:bCs/>
          <w:sz w:val="24"/>
          <w:szCs w:val="24"/>
        </w:rPr>
        <w:t xml:space="preserve">jest jednym z </w:t>
      </w:r>
      <w:r w:rsidR="00337838" w:rsidRPr="008313F2">
        <w:rPr>
          <w:bCs/>
          <w:sz w:val="24"/>
          <w:szCs w:val="24"/>
        </w:rPr>
        <w:t>inicjatorów strategicznej współpracy biznesu z organizacjami humanitarnymi</w:t>
      </w:r>
      <w:r>
        <w:rPr>
          <w:bCs/>
          <w:sz w:val="24"/>
          <w:szCs w:val="24"/>
        </w:rPr>
        <w:t xml:space="preserve">. Dzięki wsparciu darczyńców biznesowych takich jak MISBHV, organizacja może ratować </w:t>
      </w:r>
      <w:r w:rsidR="00337838">
        <w:rPr>
          <w:bCs/>
          <w:sz w:val="24"/>
          <w:szCs w:val="24"/>
        </w:rPr>
        <w:t xml:space="preserve">zdrowie i </w:t>
      </w:r>
      <w:r>
        <w:rPr>
          <w:bCs/>
          <w:sz w:val="24"/>
          <w:szCs w:val="24"/>
        </w:rPr>
        <w:t>życie na</w:t>
      </w:r>
      <w:r w:rsidR="004657EA">
        <w:rPr>
          <w:bCs/>
          <w:sz w:val="24"/>
          <w:szCs w:val="24"/>
        </w:rPr>
        <w:t>jm</w:t>
      </w:r>
      <w:r>
        <w:rPr>
          <w:bCs/>
          <w:sz w:val="24"/>
          <w:szCs w:val="24"/>
        </w:rPr>
        <w:t>łodszych</w:t>
      </w:r>
      <w:r w:rsidR="004657EA">
        <w:rPr>
          <w:bCs/>
          <w:sz w:val="24"/>
          <w:szCs w:val="24"/>
        </w:rPr>
        <w:t xml:space="preserve">. </w:t>
      </w:r>
      <w:r w:rsidR="0013365E">
        <w:rPr>
          <w:bCs/>
          <w:sz w:val="24"/>
          <w:szCs w:val="24"/>
        </w:rPr>
        <w:t>W 2022 r. organizacja planuje dotrzeć z pomocą do 327 mln ludzi, w tym 177 mln dzieci</w:t>
      </w:r>
      <w:r w:rsidR="00337838">
        <w:rPr>
          <w:bCs/>
          <w:sz w:val="24"/>
          <w:szCs w:val="24"/>
        </w:rPr>
        <w:t>.</w:t>
      </w:r>
    </w:p>
    <w:p w14:paraId="2DEB6E47" w14:textId="249A28FC" w:rsidR="00002DE1" w:rsidRDefault="008313F2" w:rsidP="008F1A4B">
      <w:pPr>
        <w:spacing w:before="120" w:after="0" w:line="276" w:lineRule="auto"/>
        <w:rPr>
          <w:bCs/>
          <w:sz w:val="24"/>
          <w:szCs w:val="24"/>
        </w:rPr>
      </w:pPr>
      <w:r w:rsidRPr="008313F2">
        <w:rPr>
          <w:bCs/>
          <w:sz w:val="24"/>
          <w:szCs w:val="24"/>
        </w:rPr>
        <w:t xml:space="preserve">„Przyjaciel UNICEF” jest programem skierowanym do średnich i dużych przedsiębiorstw, które chcą pomagać dzieciom, realizując koncepcję społecznej odpowiedzialności biznesu. </w:t>
      </w:r>
    </w:p>
    <w:p w14:paraId="41E15E99" w14:textId="49AEA783" w:rsidR="00240533" w:rsidRDefault="003723B7" w:rsidP="00E07F0B">
      <w:pPr>
        <w:spacing w:after="0" w:line="240" w:lineRule="auto"/>
        <w:jc w:val="center"/>
      </w:pPr>
      <w:bookmarkStart w:id="1" w:name="_Hlk82530294"/>
      <w:r w:rsidRPr="003723B7">
        <w:rPr>
          <w:rFonts w:ascii="Verdana" w:eastAsia="Verdana" w:hAnsi="Verdana" w:cs="Verdana"/>
          <w:sz w:val="20"/>
          <w:szCs w:val="20"/>
        </w:rPr>
        <w:br/>
      </w:r>
      <w:bookmarkEnd w:id="1"/>
      <w:r w:rsidR="00240533">
        <w:t>###</w:t>
      </w:r>
    </w:p>
    <w:p w14:paraId="7187F3EC" w14:textId="77777777" w:rsidR="00535C44" w:rsidRPr="00535C44" w:rsidRDefault="00535C44" w:rsidP="00535C44">
      <w:pPr>
        <w:spacing w:before="120" w:after="0" w:line="276" w:lineRule="auto"/>
        <w:rPr>
          <w:b/>
          <w:bCs/>
        </w:rPr>
      </w:pPr>
      <w:r w:rsidRPr="00535C44">
        <w:rPr>
          <w:b/>
          <w:bCs/>
        </w:rPr>
        <w:t>O MISBHV</w:t>
      </w:r>
    </w:p>
    <w:p w14:paraId="76FAB0D9" w14:textId="6BAE4BD0" w:rsidR="00535C44" w:rsidRPr="00535C44" w:rsidRDefault="00535C44" w:rsidP="00535C44">
      <w:pPr>
        <w:spacing w:before="120" w:after="0" w:line="276" w:lineRule="auto"/>
      </w:pPr>
      <w:r w:rsidRPr="00535C44">
        <w:t>MISBHV to polska marka modowa założona przez Natalię Maczek</w:t>
      </w:r>
      <w:r w:rsidR="00BB5D34">
        <w:t xml:space="preserve"> i Tomka Wirskiego</w:t>
      </w:r>
      <w:r w:rsidRPr="00535C44">
        <w:t xml:space="preserve">. Od 2015 roku reprezentuje kraj na nowojorskim i paryskim tygodniu mody oraz w najbardziej prestiżowych sklepach świata, współpracując z plejadą rodzimych artystów - m.in. Rosławem </w:t>
      </w:r>
      <w:proofErr w:type="spellStart"/>
      <w:r w:rsidRPr="00535C44">
        <w:t>Szaybo</w:t>
      </w:r>
      <w:proofErr w:type="spellEnd"/>
      <w:r w:rsidRPr="00535C44">
        <w:t xml:space="preserve">, Rafałem Olbińskim czy Sławomirem </w:t>
      </w:r>
      <w:proofErr w:type="spellStart"/>
      <w:r w:rsidRPr="00535C44">
        <w:t>Pawszakiem</w:t>
      </w:r>
      <w:proofErr w:type="spellEnd"/>
      <w:r w:rsidRPr="00535C44">
        <w:t>.</w:t>
      </w:r>
    </w:p>
    <w:p w14:paraId="53E15DA8" w14:textId="77777777" w:rsidR="00535C44" w:rsidRDefault="00535C44" w:rsidP="00240533">
      <w:pPr>
        <w:spacing w:before="120" w:after="0" w:line="276" w:lineRule="auto"/>
        <w:rPr>
          <w:b/>
          <w:bCs/>
        </w:rPr>
      </w:pPr>
    </w:p>
    <w:p w14:paraId="7DF6FB6E" w14:textId="4C5D2DFF" w:rsidR="00240533" w:rsidRPr="00B21721" w:rsidRDefault="00240533" w:rsidP="00240533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4BE9D29D" w14:textId="77777777" w:rsidR="00874A47" w:rsidRPr="004721A4" w:rsidRDefault="00874A47" w:rsidP="00874A47">
      <w:pPr>
        <w:spacing w:before="120" w:after="0" w:line="276" w:lineRule="auto"/>
        <w:rPr>
          <w:rStyle w:val="uniceftextcontent"/>
          <w:rFonts w:cstheme="minorHAnsi"/>
        </w:rPr>
      </w:pPr>
      <w:r w:rsidRPr="004721A4">
        <w:rPr>
          <w:rStyle w:val="uniceftextcontent"/>
          <w:rFonts w:cstheme="minorHAnsi"/>
        </w:rPr>
        <w:t>UNICEF od 75 lat ratuje życie dzieci, broni ich praw i pomaga im wykorzystać potencjał, jaki posiadają. Nigdy się nie poddajemy!</w:t>
      </w:r>
    </w:p>
    <w:p w14:paraId="6441A361" w14:textId="77777777" w:rsidR="00874A47" w:rsidRPr="004721A4" w:rsidRDefault="00874A47" w:rsidP="00874A47">
      <w:pPr>
        <w:spacing w:before="120" w:after="0" w:line="276" w:lineRule="auto"/>
        <w:rPr>
          <w:rFonts w:cstheme="minorHAnsi"/>
        </w:rPr>
      </w:pPr>
      <w:r w:rsidRPr="004721A4">
        <w:rPr>
          <w:rStyle w:val="uniceftextcontent"/>
          <w:rFonts w:cstheme="minorHAnsi"/>
        </w:rPr>
        <w:t xml:space="preserve">Pracujemy w najtrudniejszych miejscach na świecie, aby dotrzeć do najbardziej pokrzywdzonych dzieci. W ponad 190 krajach i terytoriach pracujemy #dlakazdegodziecka, aby budować lepszy świat dla wszystkich. Przed, w trakcie i po kryzysach humanitarnych jesteśmy na miejscu niosąc ratującą życie pomoc i nadzieję dzieciom i ich rodzinom. </w:t>
      </w:r>
      <w:r w:rsidRPr="004721A4">
        <w:rPr>
          <w:rStyle w:val="uniceftextcontent"/>
          <w:rFonts w:cstheme="minorHAnsi"/>
        </w:rPr>
        <w:lastRenderedPageBreak/>
        <w:t>Realizujemy nie tylko działania pomocowe, ale także edukacyjne. Wierzymy, że edukacja to jedna z najbardziej 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 zabezpieczenie ich życia i przyszłości.</w:t>
      </w:r>
      <w:r>
        <w:rPr>
          <w:rStyle w:val="uniceftextcontent"/>
          <w:rFonts w:cstheme="minorHAnsi"/>
        </w:rPr>
        <w:t xml:space="preserve"> Więcej informacji na </w:t>
      </w:r>
      <w:hyperlink r:id="rId8" w:history="1">
        <w:r w:rsidRPr="00E55E52">
          <w:rPr>
            <w:rStyle w:val="Hipercze"/>
            <w:rFonts w:cstheme="minorHAnsi"/>
          </w:rPr>
          <w:t>unicef.pl</w:t>
        </w:r>
      </w:hyperlink>
      <w:r>
        <w:rPr>
          <w:rStyle w:val="uniceftextcontent"/>
          <w:rFonts w:cstheme="minorHAnsi"/>
        </w:rPr>
        <w:t xml:space="preserve">.  </w:t>
      </w:r>
    </w:p>
    <w:p w14:paraId="5CFF1BFB" w14:textId="77777777" w:rsidR="00240533" w:rsidRPr="00D928DA" w:rsidRDefault="00240533" w:rsidP="008F1A4B">
      <w:pPr>
        <w:spacing w:before="120" w:after="0" w:line="276" w:lineRule="auto"/>
        <w:rPr>
          <w:b/>
          <w:sz w:val="24"/>
          <w:szCs w:val="24"/>
        </w:rPr>
      </w:pPr>
    </w:p>
    <w:sectPr w:rsidR="00240533" w:rsidRPr="00D928DA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A86A" w14:textId="77777777" w:rsidR="00AF207D" w:rsidRDefault="00AF207D" w:rsidP="00F538E1">
      <w:pPr>
        <w:spacing w:after="0" w:line="240" w:lineRule="auto"/>
      </w:pPr>
      <w:r>
        <w:separator/>
      </w:r>
    </w:p>
  </w:endnote>
  <w:endnote w:type="continuationSeparator" w:id="0">
    <w:p w14:paraId="0328C6AF" w14:textId="77777777" w:rsidR="00AF207D" w:rsidRDefault="00AF207D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A289" w14:textId="77777777" w:rsidR="00AF207D" w:rsidRDefault="00AF207D" w:rsidP="00F538E1">
      <w:pPr>
        <w:spacing w:after="0" w:line="240" w:lineRule="auto"/>
      </w:pPr>
      <w:r>
        <w:separator/>
      </w:r>
    </w:p>
  </w:footnote>
  <w:footnote w:type="continuationSeparator" w:id="0">
    <w:p w14:paraId="60E18866" w14:textId="77777777" w:rsidR="00AF207D" w:rsidRDefault="00AF207D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B6BB4"/>
    <w:multiLevelType w:val="hybridMultilevel"/>
    <w:tmpl w:val="2776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92A9A"/>
    <w:multiLevelType w:val="hybridMultilevel"/>
    <w:tmpl w:val="316EAD12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405ED"/>
    <w:multiLevelType w:val="hybridMultilevel"/>
    <w:tmpl w:val="D3C0F458"/>
    <w:lvl w:ilvl="0" w:tplc="C1CEA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2DE1"/>
    <w:rsid w:val="00003D4C"/>
    <w:rsid w:val="0003032C"/>
    <w:rsid w:val="00040ACA"/>
    <w:rsid w:val="00043DED"/>
    <w:rsid w:val="0004658F"/>
    <w:rsid w:val="0007226D"/>
    <w:rsid w:val="000C18D1"/>
    <w:rsid w:val="000C3C7D"/>
    <w:rsid w:val="000F7CE6"/>
    <w:rsid w:val="00124470"/>
    <w:rsid w:val="0013365E"/>
    <w:rsid w:val="0013383D"/>
    <w:rsid w:val="001400A8"/>
    <w:rsid w:val="001548F2"/>
    <w:rsid w:val="00187A72"/>
    <w:rsid w:val="001A4076"/>
    <w:rsid w:val="001B2917"/>
    <w:rsid w:val="001C2437"/>
    <w:rsid w:val="00207805"/>
    <w:rsid w:val="002155CA"/>
    <w:rsid w:val="00227083"/>
    <w:rsid w:val="00240533"/>
    <w:rsid w:val="00244C57"/>
    <w:rsid w:val="00251D5F"/>
    <w:rsid w:val="002A5134"/>
    <w:rsid w:val="002B1525"/>
    <w:rsid w:val="002C1805"/>
    <w:rsid w:val="002C210B"/>
    <w:rsid w:val="002C5183"/>
    <w:rsid w:val="002E7C96"/>
    <w:rsid w:val="002F7F4D"/>
    <w:rsid w:val="003145A0"/>
    <w:rsid w:val="00316529"/>
    <w:rsid w:val="003275D5"/>
    <w:rsid w:val="00337838"/>
    <w:rsid w:val="00346705"/>
    <w:rsid w:val="00352C2C"/>
    <w:rsid w:val="003723B7"/>
    <w:rsid w:val="00393523"/>
    <w:rsid w:val="00396729"/>
    <w:rsid w:val="003A3DCF"/>
    <w:rsid w:val="003B170E"/>
    <w:rsid w:val="003B4AC8"/>
    <w:rsid w:val="003E43D4"/>
    <w:rsid w:val="00403B39"/>
    <w:rsid w:val="00412BDC"/>
    <w:rsid w:val="00413E64"/>
    <w:rsid w:val="00420868"/>
    <w:rsid w:val="004607D7"/>
    <w:rsid w:val="004657EA"/>
    <w:rsid w:val="00484A13"/>
    <w:rsid w:val="004A0953"/>
    <w:rsid w:val="004D1503"/>
    <w:rsid w:val="004E3684"/>
    <w:rsid w:val="004E5002"/>
    <w:rsid w:val="004E667F"/>
    <w:rsid w:val="004F4E6A"/>
    <w:rsid w:val="005211CD"/>
    <w:rsid w:val="00535C44"/>
    <w:rsid w:val="005360BF"/>
    <w:rsid w:val="0055043E"/>
    <w:rsid w:val="00562D15"/>
    <w:rsid w:val="005779F3"/>
    <w:rsid w:val="005A2E8A"/>
    <w:rsid w:val="005B00A8"/>
    <w:rsid w:val="005B3B1A"/>
    <w:rsid w:val="005D6A5B"/>
    <w:rsid w:val="005E68D3"/>
    <w:rsid w:val="005E6BB2"/>
    <w:rsid w:val="005F3B7D"/>
    <w:rsid w:val="005F4798"/>
    <w:rsid w:val="00653B00"/>
    <w:rsid w:val="00680905"/>
    <w:rsid w:val="0068601C"/>
    <w:rsid w:val="006E41B0"/>
    <w:rsid w:val="006E775F"/>
    <w:rsid w:val="00711161"/>
    <w:rsid w:val="00716240"/>
    <w:rsid w:val="00755BD6"/>
    <w:rsid w:val="007C5952"/>
    <w:rsid w:val="007E2A80"/>
    <w:rsid w:val="007F5E49"/>
    <w:rsid w:val="008008BD"/>
    <w:rsid w:val="008041D0"/>
    <w:rsid w:val="008313F2"/>
    <w:rsid w:val="00853E3A"/>
    <w:rsid w:val="00874A47"/>
    <w:rsid w:val="008832D6"/>
    <w:rsid w:val="008923A6"/>
    <w:rsid w:val="008A1B68"/>
    <w:rsid w:val="008B2663"/>
    <w:rsid w:val="008B482C"/>
    <w:rsid w:val="008D3510"/>
    <w:rsid w:val="008F1A4B"/>
    <w:rsid w:val="008F5918"/>
    <w:rsid w:val="00904838"/>
    <w:rsid w:val="00915F98"/>
    <w:rsid w:val="0091711C"/>
    <w:rsid w:val="00947408"/>
    <w:rsid w:val="009570F4"/>
    <w:rsid w:val="00971430"/>
    <w:rsid w:val="009725C6"/>
    <w:rsid w:val="0097363F"/>
    <w:rsid w:val="009A7E3F"/>
    <w:rsid w:val="009D0E92"/>
    <w:rsid w:val="009D77B6"/>
    <w:rsid w:val="009E2E62"/>
    <w:rsid w:val="009F3979"/>
    <w:rsid w:val="009F77C5"/>
    <w:rsid w:val="00A028FF"/>
    <w:rsid w:val="00A136AB"/>
    <w:rsid w:val="00A155FF"/>
    <w:rsid w:val="00AA09A1"/>
    <w:rsid w:val="00AB47EF"/>
    <w:rsid w:val="00AF207D"/>
    <w:rsid w:val="00AF4FA6"/>
    <w:rsid w:val="00B07A62"/>
    <w:rsid w:val="00B21721"/>
    <w:rsid w:val="00B22396"/>
    <w:rsid w:val="00B53A8A"/>
    <w:rsid w:val="00B72670"/>
    <w:rsid w:val="00B76557"/>
    <w:rsid w:val="00B9055D"/>
    <w:rsid w:val="00BB2BB4"/>
    <w:rsid w:val="00BB5D18"/>
    <w:rsid w:val="00BB5D34"/>
    <w:rsid w:val="00C71F77"/>
    <w:rsid w:val="00CA24AE"/>
    <w:rsid w:val="00CD729B"/>
    <w:rsid w:val="00CE0BFF"/>
    <w:rsid w:val="00D20A14"/>
    <w:rsid w:val="00D44B10"/>
    <w:rsid w:val="00D7223C"/>
    <w:rsid w:val="00D75FE7"/>
    <w:rsid w:val="00D87ECF"/>
    <w:rsid w:val="00D928DA"/>
    <w:rsid w:val="00DA1DDB"/>
    <w:rsid w:val="00DB233B"/>
    <w:rsid w:val="00DC39C7"/>
    <w:rsid w:val="00DD2768"/>
    <w:rsid w:val="00DD7A8F"/>
    <w:rsid w:val="00DF2F1E"/>
    <w:rsid w:val="00E06F72"/>
    <w:rsid w:val="00E07F0B"/>
    <w:rsid w:val="00E13F5F"/>
    <w:rsid w:val="00E2267B"/>
    <w:rsid w:val="00E235AE"/>
    <w:rsid w:val="00E268BF"/>
    <w:rsid w:val="00E30727"/>
    <w:rsid w:val="00E33501"/>
    <w:rsid w:val="00E33D94"/>
    <w:rsid w:val="00E42982"/>
    <w:rsid w:val="00E8027F"/>
    <w:rsid w:val="00EB6F03"/>
    <w:rsid w:val="00ED559F"/>
    <w:rsid w:val="00EE7814"/>
    <w:rsid w:val="00F0553F"/>
    <w:rsid w:val="00F06EF0"/>
    <w:rsid w:val="00F34D56"/>
    <w:rsid w:val="00F538E1"/>
    <w:rsid w:val="00F86050"/>
    <w:rsid w:val="00FB66B4"/>
    <w:rsid w:val="00FC5833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customStyle="1" w:styleId="Body">
    <w:name w:val="Body"/>
    <w:basedOn w:val="Normalny"/>
    <w:rsid w:val="00002DE1"/>
    <w:pPr>
      <w:spacing w:after="120" w:line="336" w:lineRule="auto"/>
      <w:jc w:val="both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C4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E4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3</cp:revision>
  <cp:lastPrinted>2019-10-09T07:46:00Z</cp:lastPrinted>
  <dcterms:created xsi:type="dcterms:W3CDTF">2021-12-21T14:40:00Z</dcterms:created>
  <dcterms:modified xsi:type="dcterms:W3CDTF">2021-12-21T14:53:00Z</dcterms:modified>
</cp:coreProperties>
</file>